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17514" w14:textId="77777777" w:rsidR="00702CD2" w:rsidRPr="00702CD2" w:rsidRDefault="00702CD2" w:rsidP="00702CD2">
      <w:pPr>
        <w:jc w:val="center"/>
        <w:rPr>
          <w:rFonts w:asciiTheme="majorHAnsi" w:eastAsiaTheme="majorEastAsia" w:hAnsiTheme="majorHAnsi" w:cstheme="majorBidi"/>
          <w:b/>
          <w:caps/>
          <w:color w:val="00549B" w:themeColor="text2"/>
          <w:spacing w:val="-15"/>
          <w:sz w:val="72"/>
          <w:szCs w:val="72"/>
        </w:rPr>
      </w:pPr>
      <w:r w:rsidRPr="00702CD2">
        <w:rPr>
          <w:rFonts w:asciiTheme="majorHAnsi" w:eastAsiaTheme="majorEastAsia" w:hAnsiTheme="majorHAnsi" w:cstheme="majorBidi"/>
          <w:b/>
          <w:caps/>
          <w:color w:val="00549B" w:themeColor="text2"/>
          <w:spacing w:val="-15"/>
          <w:sz w:val="72"/>
          <w:szCs w:val="72"/>
        </w:rPr>
        <w:t>Considerations for an ASHRAE Topical Conference</w:t>
      </w:r>
    </w:p>
    <w:p w14:paraId="4282BA1F" w14:textId="77777777" w:rsidR="00F54704" w:rsidRDefault="00F54704"/>
    <w:p w14:paraId="0A83EC66" w14:textId="18053BBD" w:rsidR="00F54704" w:rsidRDefault="00702CD2" w:rsidP="00702CD2">
      <w:pPr>
        <w:pStyle w:val="Heading1"/>
      </w:pPr>
      <w:r>
        <w:t xml:space="preserve">This form is for submitting a topical conference proposal to the Society’s Conferences and Expositions Committee (CEC), which approves ASHRAE’s conferences.  CEC will review the completed form and then will arrange a meeting to discuss the proposal.  If you have any questions or would like to submit the completed form, please email </w:t>
      </w:r>
      <w:hyperlink r:id="rId7" w:history="1">
        <w:r w:rsidRPr="004242C5">
          <w:rPr>
            <w:rStyle w:val="Hyperlink"/>
          </w:rPr>
          <w:t>meetings@ashrae.org</w:t>
        </w:r>
      </w:hyperlink>
      <w:r>
        <w:t>.</w:t>
      </w:r>
    </w:p>
    <w:p w14:paraId="427B6809" w14:textId="77777777" w:rsidR="00702CD2" w:rsidRPr="00702CD2" w:rsidRDefault="00702CD2" w:rsidP="00702CD2"/>
    <w:p w14:paraId="1FFB4AC6" w14:textId="77777777" w:rsidR="000E454D" w:rsidRPr="000E454D" w:rsidRDefault="000E454D" w:rsidP="000E454D">
      <w:pPr>
        <w:numPr>
          <w:ilvl w:val="0"/>
          <w:numId w:val="1"/>
        </w:numPr>
      </w:pPr>
      <w:r w:rsidRPr="000E454D">
        <w:t>Conference title:</w:t>
      </w:r>
    </w:p>
    <w:p w14:paraId="06705C89" w14:textId="77777777" w:rsidR="000E454D" w:rsidRPr="000E454D" w:rsidRDefault="000E454D" w:rsidP="000E454D"/>
    <w:p w14:paraId="1F9A95A4" w14:textId="77777777" w:rsidR="000E454D" w:rsidRPr="000E454D" w:rsidRDefault="000E454D" w:rsidP="000E454D">
      <w:pPr>
        <w:numPr>
          <w:ilvl w:val="0"/>
          <w:numId w:val="1"/>
        </w:numPr>
      </w:pPr>
      <w:r w:rsidRPr="000E454D">
        <w:t>Conference purpose and scope:</w:t>
      </w:r>
    </w:p>
    <w:p w14:paraId="086B6BF4" w14:textId="77777777" w:rsidR="000E454D" w:rsidRPr="000E454D" w:rsidRDefault="000E454D" w:rsidP="000E454D"/>
    <w:p w14:paraId="1C192C09" w14:textId="77777777" w:rsidR="000E454D" w:rsidRPr="000E454D" w:rsidRDefault="000E454D" w:rsidP="000E454D">
      <w:pPr>
        <w:numPr>
          <w:ilvl w:val="0"/>
          <w:numId w:val="1"/>
        </w:numPr>
      </w:pPr>
      <w:r w:rsidRPr="000E454D">
        <w:t>Conference date and length (will the conference be held and for how many days):</w:t>
      </w:r>
    </w:p>
    <w:p w14:paraId="0CBB182F" w14:textId="77777777" w:rsidR="000E454D" w:rsidRPr="000E454D" w:rsidRDefault="000E454D" w:rsidP="000E454D"/>
    <w:p w14:paraId="009B7E6C" w14:textId="77777777" w:rsidR="000E454D" w:rsidRPr="000E454D" w:rsidRDefault="000E454D" w:rsidP="000E454D">
      <w:pPr>
        <w:numPr>
          <w:ilvl w:val="0"/>
          <w:numId w:val="1"/>
        </w:numPr>
      </w:pPr>
      <w:r w:rsidRPr="000E454D">
        <w:t>Target audience and number of attendees:</w:t>
      </w:r>
    </w:p>
    <w:p w14:paraId="684DA350" w14:textId="77777777" w:rsidR="000E454D" w:rsidRPr="000E454D" w:rsidRDefault="000E454D" w:rsidP="000E454D"/>
    <w:p w14:paraId="057F291B" w14:textId="77777777" w:rsidR="000E454D" w:rsidRPr="000E454D" w:rsidRDefault="000E454D" w:rsidP="000E454D">
      <w:pPr>
        <w:numPr>
          <w:ilvl w:val="0"/>
          <w:numId w:val="1"/>
        </w:numPr>
      </w:pPr>
      <w:r w:rsidRPr="000E454D">
        <w:t xml:space="preserve">Location (city, state, </w:t>
      </w:r>
      <w:proofErr w:type="gramStart"/>
      <w:r w:rsidRPr="000E454D">
        <w:t>country</w:t>
      </w:r>
      <w:proofErr w:type="gramEnd"/>
      <w:r w:rsidRPr="000E454D">
        <w:t xml:space="preserve"> and what type of venue, such as a hotel, university, etc.):</w:t>
      </w:r>
    </w:p>
    <w:p w14:paraId="7A58A51B" w14:textId="77777777" w:rsidR="000E454D" w:rsidRPr="000E454D" w:rsidRDefault="000E454D" w:rsidP="000E454D"/>
    <w:p w14:paraId="35C2F4C5" w14:textId="77777777" w:rsidR="000E454D" w:rsidRPr="000E454D" w:rsidRDefault="000E454D" w:rsidP="000E454D">
      <w:pPr>
        <w:numPr>
          <w:ilvl w:val="0"/>
          <w:numId w:val="1"/>
        </w:numPr>
      </w:pPr>
      <w:r w:rsidRPr="000E454D">
        <w:t>Conference chair:</w:t>
      </w:r>
    </w:p>
    <w:p w14:paraId="1334FC11" w14:textId="77777777" w:rsidR="000E454D" w:rsidRPr="000E454D" w:rsidRDefault="000E454D" w:rsidP="000E454D"/>
    <w:p w14:paraId="72B6CB20" w14:textId="77777777" w:rsidR="000E454D" w:rsidRPr="000E454D" w:rsidRDefault="000E454D" w:rsidP="000E454D">
      <w:pPr>
        <w:numPr>
          <w:ilvl w:val="0"/>
          <w:numId w:val="1"/>
        </w:numPr>
      </w:pPr>
      <w:r w:rsidRPr="000E454D">
        <w:t>Conference program topics:</w:t>
      </w:r>
    </w:p>
    <w:p w14:paraId="699B783E" w14:textId="77777777" w:rsidR="000E454D" w:rsidRPr="000E454D" w:rsidRDefault="000E454D" w:rsidP="000E454D"/>
    <w:p w14:paraId="0C60D8D7" w14:textId="77777777" w:rsidR="000E454D" w:rsidRPr="000E454D" w:rsidRDefault="000E454D" w:rsidP="000E454D">
      <w:pPr>
        <w:numPr>
          <w:ilvl w:val="0"/>
          <w:numId w:val="1"/>
        </w:numPr>
      </w:pPr>
      <w:r w:rsidRPr="000E454D">
        <w:lastRenderedPageBreak/>
        <w:t xml:space="preserve">What is the conference format, i.e., call for papers, call for presentations, invited speakers, workshop, </w:t>
      </w:r>
      <w:proofErr w:type="gramStart"/>
      <w:r w:rsidRPr="000E454D">
        <w:t>etc.:</w:t>
      </w:r>
      <w:proofErr w:type="gramEnd"/>
    </w:p>
    <w:p w14:paraId="7A6B5C4F" w14:textId="77777777" w:rsidR="000E454D" w:rsidRPr="000E454D" w:rsidRDefault="000E454D" w:rsidP="000E454D"/>
    <w:p w14:paraId="03C14959" w14:textId="77777777" w:rsidR="000E454D" w:rsidRPr="000E454D" w:rsidRDefault="000E454D" w:rsidP="000E454D">
      <w:pPr>
        <w:numPr>
          <w:ilvl w:val="0"/>
          <w:numId w:val="1"/>
        </w:numPr>
      </w:pPr>
      <w:r w:rsidRPr="000E454D">
        <w:t>Number of speakers:</w:t>
      </w:r>
    </w:p>
    <w:p w14:paraId="29279E8B" w14:textId="77777777" w:rsidR="000E454D" w:rsidRPr="000E454D" w:rsidRDefault="000E454D" w:rsidP="000E454D"/>
    <w:p w14:paraId="6FFA11B6" w14:textId="77777777" w:rsidR="000E454D" w:rsidRPr="000E454D" w:rsidRDefault="000E454D" w:rsidP="000E454D">
      <w:pPr>
        <w:numPr>
          <w:ilvl w:val="0"/>
          <w:numId w:val="1"/>
        </w:numPr>
      </w:pPr>
      <w:r w:rsidRPr="000E454D">
        <w:t>Conference speaker benefits:</w:t>
      </w:r>
    </w:p>
    <w:p w14:paraId="67865D70" w14:textId="77777777" w:rsidR="000E454D" w:rsidRPr="000E454D" w:rsidRDefault="000E454D" w:rsidP="000E454D"/>
    <w:p w14:paraId="28BB884D" w14:textId="77777777" w:rsidR="000E454D" w:rsidRPr="000E454D" w:rsidRDefault="000E454D" w:rsidP="000E454D">
      <w:pPr>
        <w:numPr>
          <w:ilvl w:val="0"/>
          <w:numId w:val="1"/>
        </w:numPr>
      </w:pPr>
      <w:r w:rsidRPr="000E454D">
        <w:t>Will the local ASHRAE Chapter be involved?  If so, which Chapter and who will be the contact?</w:t>
      </w:r>
    </w:p>
    <w:p w14:paraId="3D68BA0E" w14:textId="77777777" w:rsidR="000E454D" w:rsidRPr="000E454D" w:rsidRDefault="000E454D" w:rsidP="000E454D"/>
    <w:p w14:paraId="75B67AE2" w14:textId="77777777" w:rsidR="000E454D" w:rsidRPr="000E454D" w:rsidRDefault="000E454D" w:rsidP="000E454D">
      <w:pPr>
        <w:numPr>
          <w:ilvl w:val="0"/>
          <w:numId w:val="1"/>
        </w:numPr>
      </w:pPr>
      <w:r w:rsidRPr="000E454D">
        <w:t>What is ASHRAE’s role in the conference?</w:t>
      </w:r>
    </w:p>
    <w:p w14:paraId="74951B19" w14:textId="77777777" w:rsidR="000E454D" w:rsidRPr="000E454D" w:rsidRDefault="000E454D" w:rsidP="000E454D"/>
    <w:p w14:paraId="173D769C" w14:textId="77777777" w:rsidR="000E454D" w:rsidRPr="000E454D" w:rsidRDefault="000E454D" w:rsidP="000E454D">
      <w:pPr>
        <w:numPr>
          <w:ilvl w:val="0"/>
          <w:numId w:val="1"/>
        </w:numPr>
      </w:pPr>
      <w:r w:rsidRPr="000E454D">
        <w:t>What is the budget for the conference?</w:t>
      </w:r>
    </w:p>
    <w:p w14:paraId="2BFC0123" w14:textId="77777777" w:rsidR="000E454D" w:rsidRPr="000E454D" w:rsidRDefault="000E454D" w:rsidP="000E454D"/>
    <w:p w14:paraId="7DC4539C" w14:textId="77777777" w:rsidR="000E454D" w:rsidRPr="000E454D" w:rsidRDefault="000E454D" w:rsidP="000E454D">
      <w:pPr>
        <w:numPr>
          <w:ilvl w:val="0"/>
          <w:numId w:val="1"/>
        </w:numPr>
      </w:pPr>
      <w:r w:rsidRPr="000E454D">
        <w:t>Who is taking the financial risk? Sharing of risks?</w:t>
      </w:r>
    </w:p>
    <w:p w14:paraId="6FC874D7" w14:textId="77777777" w:rsidR="000E454D" w:rsidRPr="000E454D" w:rsidRDefault="000E454D" w:rsidP="000E454D"/>
    <w:p w14:paraId="78374EF8" w14:textId="77777777" w:rsidR="000E454D" w:rsidRPr="000E454D" w:rsidRDefault="000E454D" w:rsidP="000E454D">
      <w:pPr>
        <w:numPr>
          <w:ilvl w:val="0"/>
          <w:numId w:val="1"/>
        </w:numPr>
      </w:pPr>
      <w:r w:rsidRPr="000E454D">
        <w:t xml:space="preserve">Are there opportunities for sponsorships or co-sponsorships (financial or endorsement) with other organizations or companies? </w:t>
      </w:r>
    </w:p>
    <w:p w14:paraId="7CDD6B76" w14:textId="77777777" w:rsidR="000E454D" w:rsidRPr="000E454D" w:rsidRDefault="000E454D" w:rsidP="000E454D"/>
    <w:p w14:paraId="5570994F" w14:textId="77777777" w:rsidR="000E454D" w:rsidRPr="000E454D" w:rsidRDefault="000E454D" w:rsidP="000E454D">
      <w:pPr>
        <w:numPr>
          <w:ilvl w:val="0"/>
          <w:numId w:val="1"/>
        </w:numPr>
      </w:pPr>
      <w:r w:rsidRPr="000E454D">
        <w:t xml:space="preserve">What is the target registration fee? </w:t>
      </w:r>
    </w:p>
    <w:p w14:paraId="5BB646E3" w14:textId="77777777" w:rsidR="000E454D" w:rsidRPr="000E454D" w:rsidRDefault="000E454D" w:rsidP="000E454D"/>
    <w:p w14:paraId="7ACA4E79" w14:textId="77777777" w:rsidR="000E454D" w:rsidRPr="000E454D" w:rsidRDefault="000E454D" w:rsidP="000E454D">
      <w:pPr>
        <w:numPr>
          <w:ilvl w:val="0"/>
          <w:numId w:val="1"/>
        </w:numPr>
      </w:pPr>
      <w:r w:rsidRPr="000E454D">
        <w:t>Will an ASHRAE course or workshop be held?</w:t>
      </w:r>
    </w:p>
    <w:p w14:paraId="3E317A42" w14:textId="77777777" w:rsidR="000E454D" w:rsidRPr="000E454D" w:rsidRDefault="000E454D" w:rsidP="000E454D"/>
    <w:p w14:paraId="0B2C0B06" w14:textId="1F23EA7B" w:rsidR="000E454D" w:rsidRDefault="000E454D" w:rsidP="000E454D">
      <w:pPr>
        <w:numPr>
          <w:ilvl w:val="0"/>
          <w:numId w:val="1"/>
        </w:numPr>
      </w:pPr>
      <w:r w:rsidRPr="000E454D">
        <w:t>Will there be an exhibition with the conference?</w:t>
      </w:r>
    </w:p>
    <w:p w14:paraId="235FD3AE" w14:textId="77777777" w:rsidR="00A51459" w:rsidRDefault="00A51459" w:rsidP="00A51459">
      <w:pPr>
        <w:pStyle w:val="ListParagraph"/>
      </w:pPr>
    </w:p>
    <w:p w14:paraId="3FE7316C" w14:textId="4A55C31B" w:rsidR="00A51459" w:rsidRDefault="00A51459" w:rsidP="000E454D">
      <w:pPr>
        <w:numPr>
          <w:ilvl w:val="0"/>
          <w:numId w:val="1"/>
        </w:numPr>
      </w:pPr>
      <w:r w:rsidRPr="00A51459">
        <w:t xml:space="preserve">List existing conferences (not limited to ASHRAE sponsored events) that cover similar topics and whether there </w:t>
      </w:r>
      <w:proofErr w:type="gramStart"/>
      <w:r w:rsidRPr="00A51459">
        <w:t>are</w:t>
      </w:r>
      <w:proofErr w:type="gramEnd"/>
      <w:r w:rsidRPr="00A51459">
        <w:t xml:space="preserve"> potential scheduling or overlap conflicts.</w:t>
      </w:r>
    </w:p>
    <w:p w14:paraId="1BC812AC" w14:textId="77777777" w:rsidR="00A51459" w:rsidRDefault="00A51459" w:rsidP="00A51459">
      <w:pPr>
        <w:pStyle w:val="ListParagraph"/>
      </w:pPr>
    </w:p>
    <w:p w14:paraId="572AB0A8" w14:textId="77777777" w:rsidR="00A51459" w:rsidRPr="000E454D" w:rsidRDefault="00A51459" w:rsidP="00A51459">
      <w:pPr>
        <w:ind w:left="720"/>
      </w:pPr>
    </w:p>
    <w:p w14:paraId="7B68E34F" w14:textId="77777777" w:rsidR="00F54704" w:rsidRDefault="00F54704"/>
    <w:sectPr w:rsidR="00F54704" w:rsidSect="00F54704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20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90EE1" w14:textId="77777777" w:rsidR="00702CD2" w:rsidRDefault="00702CD2" w:rsidP="00F54704">
      <w:pPr>
        <w:spacing w:after="0" w:line="240" w:lineRule="auto"/>
      </w:pPr>
      <w:r>
        <w:separator/>
      </w:r>
    </w:p>
  </w:endnote>
  <w:endnote w:type="continuationSeparator" w:id="0">
    <w:p w14:paraId="1EF3DA08" w14:textId="77777777" w:rsidR="00702CD2" w:rsidRDefault="00702CD2" w:rsidP="00F54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94899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F70819" w14:textId="34493613" w:rsidR="009840BF" w:rsidRDefault="009840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7E6EBD" w14:textId="65EE6DCC" w:rsidR="00F54704" w:rsidRDefault="00F547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53F12" w14:textId="77777777" w:rsidR="00702CD2" w:rsidRDefault="00702CD2" w:rsidP="00F54704">
      <w:pPr>
        <w:spacing w:after="0" w:line="240" w:lineRule="auto"/>
      </w:pPr>
      <w:r>
        <w:separator/>
      </w:r>
    </w:p>
  </w:footnote>
  <w:footnote w:type="continuationSeparator" w:id="0">
    <w:p w14:paraId="75483BC4" w14:textId="77777777" w:rsidR="00702CD2" w:rsidRDefault="00702CD2" w:rsidP="00F54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D6DF" w14:textId="5BED9347" w:rsidR="00F54704" w:rsidRDefault="00702CD2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0" allowOverlap="1" wp14:anchorId="6E6C79A9" wp14:editId="5F6C61B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9790" cy="4109720"/>
          <wp:effectExtent l="0" t="0" r="381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4109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B9B86" w14:textId="77777777" w:rsidR="00F54704" w:rsidRDefault="00F5470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8443A7" wp14:editId="37242FDD">
          <wp:simplePos x="0" y="0"/>
          <wp:positionH relativeFrom="margin">
            <wp:posOffset>-552450</wp:posOffset>
          </wp:positionH>
          <wp:positionV relativeFrom="paragraph">
            <wp:posOffset>-219075</wp:posOffset>
          </wp:positionV>
          <wp:extent cx="647700" cy="448310"/>
          <wp:effectExtent l="0" t="0" r="0" b="889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SHRAE_logo_whi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24D1518" wp14:editId="622EEB18">
              <wp:simplePos x="0" y="0"/>
              <wp:positionH relativeFrom="column">
                <wp:posOffset>-914400</wp:posOffset>
              </wp:positionH>
              <wp:positionV relativeFrom="paragraph">
                <wp:posOffset>-457200</wp:posOffset>
              </wp:positionV>
              <wp:extent cx="7781925" cy="895350"/>
              <wp:effectExtent l="0" t="0" r="952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1925" cy="895350"/>
                      </a:xfrm>
                      <a:prstGeom prst="rect">
                        <a:avLst/>
                      </a:prstGeom>
                      <a:solidFill>
                        <a:srgbClr val="00549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E3086E" id="Rectangle 1" o:spid="_x0000_s1026" style="position:absolute;margin-left:-1in;margin-top:-36pt;width:612.75pt;height:7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" fillcolor="#00549b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2F05C" w14:textId="77777777" w:rsidR="00F54704" w:rsidRDefault="00A51459">
    <w:pPr>
      <w:pStyle w:val="Header"/>
    </w:pPr>
    <w:r>
      <w:rPr>
        <w:noProof/>
      </w:rPr>
      <w:pict w14:anchorId="69B6A0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67.7pt;height:323.6pt;z-index:-251657216;mso-position-horizontal:center;mso-position-horizontal-relative:margin;mso-position-vertical:center;mso-position-vertical-relative:margin" o:allowincell="f">
          <v:imagedata r:id="rId1" o:title="ASHRAE_logo_blu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A6861"/>
    <w:multiLevelType w:val="hybridMultilevel"/>
    <w:tmpl w:val="24624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CD2"/>
    <w:rsid w:val="000E454D"/>
    <w:rsid w:val="002C616E"/>
    <w:rsid w:val="00702CD2"/>
    <w:rsid w:val="009840BF"/>
    <w:rsid w:val="00A51459"/>
    <w:rsid w:val="00F5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C520109"/>
  <w15:chartTrackingRefBased/>
  <w15:docId w15:val="{D7AC8B1B-0FD4-4A4D-B393-B38DFF87E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704"/>
  </w:style>
  <w:style w:type="paragraph" w:styleId="Heading1">
    <w:name w:val="heading 1"/>
    <w:basedOn w:val="Normal"/>
    <w:next w:val="Normal"/>
    <w:link w:val="Heading1Char"/>
    <w:uiPriority w:val="9"/>
    <w:qFormat/>
    <w:rsid w:val="00F5470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05876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70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883B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70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883B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7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1883B0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7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1883B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7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05876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70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05876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70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05876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70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05876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704"/>
  </w:style>
  <w:style w:type="paragraph" w:styleId="Footer">
    <w:name w:val="footer"/>
    <w:basedOn w:val="Normal"/>
    <w:link w:val="FooterChar"/>
    <w:uiPriority w:val="99"/>
    <w:unhideWhenUsed/>
    <w:rsid w:val="00F54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704"/>
  </w:style>
  <w:style w:type="character" w:customStyle="1" w:styleId="Heading1Char">
    <w:name w:val="Heading 1 Char"/>
    <w:basedOn w:val="DefaultParagraphFont"/>
    <w:link w:val="Heading1"/>
    <w:uiPriority w:val="9"/>
    <w:rsid w:val="00F54704"/>
    <w:rPr>
      <w:rFonts w:asciiTheme="majorHAnsi" w:eastAsiaTheme="majorEastAsia" w:hAnsiTheme="majorHAnsi" w:cstheme="majorBidi"/>
      <w:color w:val="105876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704"/>
    <w:rPr>
      <w:rFonts w:asciiTheme="majorHAnsi" w:eastAsiaTheme="majorEastAsia" w:hAnsiTheme="majorHAnsi" w:cstheme="majorBidi"/>
      <w:color w:val="1883B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704"/>
    <w:rPr>
      <w:rFonts w:asciiTheme="majorHAnsi" w:eastAsiaTheme="majorEastAsia" w:hAnsiTheme="majorHAnsi" w:cstheme="majorBidi"/>
      <w:color w:val="1883B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704"/>
    <w:rPr>
      <w:rFonts w:asciiTheme="majorHAnsi" w:eastAsiaTheme="majorEastAsia" w:hAnsiTheme="majorHAnsi" w:cstheme="majorBidi"/>
      <w:color w:val="1883B0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704"/>
    <w:rPr>
      <w:rFonts w:asciiTheme="majorHAnsi" w:eastAsiaTheme="majorEastAsia" w:hAnsiTheme="majorHAnsi" w:cstheme="majorBidi"/>
      <w:caps/>
      <w:color w:val="1883B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704"/>
    <w:rPr>
      <w:rFonts w:asciiTheme="majorHAnsi" w:eastAsiaTheme="majorEastAsia" w:hAnsiTheme="majorHAnsi" w:cstheme="majorBidi"/>
      <w:i/>
      <w:iCs/>
      <w:caps/>
      <w:color w:val="105876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704"/>
    <w:rPr>
      <w:rFonts w:asciiTheme="majorHAnsi" w:eastAsiaTheme="majorEastAsia" w:hAnsiTheme="majorHAnsi" w:cstheme="majorBidi"/>
      <w:b/>
      <w:bCs/>
      <w:color w:val="105876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704"/>
    <w:rPr>
      <w:rFonts w:asciiTheme="majorHAnsi" w:eastAsiaTheme="majorEastAsia" w:hAnsiTheme="majorHAnsi" w:cstheme="majorBidi"/>
      <w:b/>
      <w:bCs/>
      <w:i/>
      <w:iCs/>
      <w:color w:val="105876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704"/>
    <w:rPr>
      <w:rFonts w:asciiTheme="majorHAnsi" w:eastAsiaTheme="majorEastAsia" w:hAnsiTheme="majorHAnsi" w:cstheme="majorBidi"/>
      <w:i/>
      <w:iCs/>
      <w:color w:val="105876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54704"/>
    <w:pPr>
      <w:spacing w:line="240" w:lineRule="auto"/>
    </w:pPr>
    <w:rPr>
      <w:b/>
      <w:bCs/>
      <w:smallCaps/>
      <w:color w:val="00549B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5470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0549B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54704"/>
    <w:rPr>
      <w:rFonts w:asciiTheme="majorHAnsi" w:eastAsiaTheme="majorEastAsia" w:hAnsiTheme="majorHAnsi" w:cstheme="majorBidi"/>
      <w:caps/>
      <w:color w:val="00549B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70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2AACE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704"/>
    <w:rPr>
      <w:rFonts w:asciiTheme="majorHAnsi" w:eastAsiaTheme="majorEastAsia" w:hAnsiTheme="majorHAnsi" w:cstheme="majorBidi"/>
      <w:color w:val="2AACE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54704"/>
    <w:rPr>
      <w:b/>
      <w:bCs/>
    </w:rPr>
  </w:style>
  <w:style w:type="character" w:styleId="Emphasis">
    <w:name w:val="Emphasis"/>
    <w:basedOn w:val="DefaultParagraphFont"/>
    <w:uiPriority w:val="20"/>
    <w:qFormat/>
    <w:rsid w:val="00F54704"/>
    <w:rPr>
      <w:i/>
      <w:iCs/>
    </w:rPr>
  </w:style>
  <w:style w:type="paragraph" w:styleId="NoSpacing">
    <w:name w:val="No Spacing"/>
    <w:uiPriority w:val="1"/>
    <w:qFormat/>
    <w:rsid w:val="00F5470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54704"/>
    <w:pPr>
      <w:spacing w:before="120" w:after="120"/>
      <w:ind w:left="720"/>
    </w:pPr>
    <w:rPr>
      <w:color w:val="00549B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54704"/>
    <w:rPr>
      <w:color w:val="00549B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70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0549B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704"/>
    <w:rPr>
      <w:rFonts w:asciiTheme="majorHAnsi" w:eastAsiaTheme="majorEastAsia" w:hAnsiTheme="majorHAnsi" w:cstheme="majorBidi"/>
      <w:color w:val="00549B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5470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5470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5470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54704"/>
    <w:rPr>
      <w:b/>
      <w:bCs/>
      <w:smallCaps/>
      <w:color w:val="00549B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54704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4704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F54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2CD2"/>
    <w:rPr>
      <w:color w:val="00549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2C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51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5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etings@ashrae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_Marketing\Templates_Letterhead\ASHRAE%20Word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00549B"/>
      </a:dk2>
      <a:lt2>
        <a:srgbClr val="E7E6E6"/>
      </a:lt2>
      <a:accent1>
        <a:srgbClr val="2AACE2"/>
      </a:accent1>
      <a:accent2>
        <a:srgbClr val="8EC640"/>
      </a:accent2>
      <a:accent3>
        <a:srgbClr val="1779BF"/>
      </a:accent3>
      <a:accent4>
        <a:srgbClr val="D7E040"/>
      </a:accent4>
      <a:accent5>
        <a:srgbClr val="4472C4"/>
      </a:accent5>
      <a:accent6>
        <a:srgbClr val="609A41"/>
      </a:accent6>
      <a:hlink>
        <a:srgbClr val="00549B"/>
      </a:hlink>
      <a:folHlink>
        <a:srgbClr val="8EC64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ASHRAE Word Document Template.dotx</Template>
  <TotalTime>15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ASHRAE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Giometti, Tony</dc:creator>
  <cp:keywords/>
  <dc:description/>
  <cp:lastModifiedBy>Giometti, Tony</cp:lastModifiedBy>
  <cp:revision>3</cp:revision>
  <dcterms:created xsi:type="dcterms:W3CDTF">2022-06-28T15:22:00Z</dcterms:created>
  <dcterms:modified xsi:type="dcterms:W3CDTF">2022-07-01T18:29:00Z</dcterms:modified>
</cp:coreProperties>
</file>